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1D" w:rsidRPr="00A37ABF" w:rsidRDefault="007C081D" w:rsidP="007C081D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NÁJOMNÁ ZMLUVA  č.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9</w:t>
      </w: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/201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6</w:t>
      </w:r>
    </w:p>
    <w:p w:rsidR="007C081D" w:rsidRPr="00A37ABF" w:rsidRDefault="007C081D" w:rsidP="007C081D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uzavretá medzi</w:t>
      </w:r>
    </w:p>
    <w:p w:rsidR="007C081D" w:rsidRPr="00A37ABF" w:rsidRDefault="007C081D" w:rsidP="007C081D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Zmluvnými stranami:</w:t>
      </w:r>
    </w:p>
    <w:p w:rsidR="007C081D" w:rsidRPr="00A37ABF" w:rsidRDefault="007C081D" w:rsidP="007C081D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Prenajímateľ: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Obec Rudnianska Lehota</w:t>
      </w:r>
    </w:p>
    <w:p w:rsidR="007C081D" w:rsidRPr="00A37ABF" w:rsidRDefault="007C081D" w:rsidP="007C081D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IČO: 00648566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ab/>
        <w:t xml:space="preserve">                    Rudnianska Lehota 225, 972 26</w:t>
      </w:r>
    </w:p>
    <w:p w:rsidR="007C081D" w:rsidRPr="00A37ABF" w:rsidRDefault="007C081D" w:rsidP="007C081D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 w:rsidRPr="00A37ABF">
        <w:rPr>
          <w:rFonts w:ascii="Times New Roman" w:eastAsia="Times New Roman" w:hAnsi="Times New Roman" w:cs="Times New Roman"/>
          <w:szCs w:val="20"/>
          <w:lang w:eastAsia="ar-SA"/>
        </w:rPr>
        <w:t>Javorčekom</w:t>
      </w:r>
      <w:proofErr w:type="spellEnd"/>
    </w:p>
    <w:p w:rsidR="007C081D" w:rsidRPr="00A37ABF" w:rsidRDefault="007C081D" w:rsidP="007C081D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(ďalej len prenajímateľ) na jednej strane  </w:t>
      </w:r>
    </w:p>
    <w:p w:rsidR="007C081D" w:rsidRPr="00A37ABF" w:rsidRDefault="007C081D" w:rsidP="007C081D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a</w:t>
      </w:r>
    </w:p>
    <w:p w:rsidR="007C081D" w:rsidRPr="00A37ABF" w:rsidRDefault="007C081D" w:rsidP="007C081D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Nájomca: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Martin K</w:t>
      </w:r>
      <w:r w:rsidR="00AD0115">
        <w:rPr>
          <w:rFonts w:ascii="Times New Roman" w:eastAsia="Times New Roman" w:hAnsi="Times New Roman" w:cs="Times New Roman"/>
          <w:szCs w:val="20"/>
          <w:lang w:eastAsia="ar-SA"/>
        </w:rPr>
        <w:t>r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ásny </w:t>
      </w:r>
    </w:p>
    <w:p w:rsidR="00AE4F1E" w:rsidRDefault="007C081D" w:rsidP="007C081D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         </w:t>
      </w: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           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proofErr w:type="spellStart"/>
      <w:r w:rsidRPr="00A37ABF">
        <w:rPr>
          <w:rFonts w:ascii="Times New Roman" w:eastAsia="Times New Roman" w:hAnsi="Times New Roman" w:cs="Times New Roman"/>
          <w:szCs w:val="20"/>
          <w:lang w:eastAsia="ar-SA"/>
        </w:rPr>
        <w:t>nar</w:t>
      </w:r>
      <w:proofErr w:type="spellEnd"/>
      <w:r w:rsidRPr="00A37ABF">
        <w:rPr>
          <w:rFonts w:ascii="Times New Roman" w:eastAsia="Times New Roman" w:hAnsi="Times New Roman" w:cs="Times New Roman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: </w:t>
      </w:r>
    </w:p>
    <w:p w:rsidR="007C081D" w:rsidRPr="00D55CB4" w:rsidRDefault="007C081D" w:rsidP="007C081D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color w:val="0D0D0D" w:themeColor="text1" w:themeTint="F2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bytom: </w:t>
      </w:r>
      <w:r w:rsidRPr="00A37ABF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</w:t>
      </w:r>
      <w:bookmarkStart w:id="0" w:name="_GoBack"/>
      <w:bookmarkEnd w:id="0"/>
    </w:p>
    <w:p w:rsidR="007C081D" w:rsidRPr="00D55CB4" w:rsidRDefault="007C081D" w:rsidP="007C081D">
      <w:pPr>
        <w:widowControl w:val="0"/>
        <w:suppressAutoHyphens/>
        <w:spacing w:after="0" w:line="252" w:lineRule="auto"/>
        <w:ind w:right="252"/>
        <w:rPr>
          <w:rFonts w:ascii="Times New Roman" w:eastAsia="Times New Roman" w:hAnsi="Times New Roman" w:cs="Times New Roman"/>
          <w:color w:val="0D0D0D" w:themeColor="text1" w:themeTint="F2"/>
          <w:szCs w:val="20"/>
          <w:lang w:eastAsia="ar-SA"/>
        </w:rPr>
      </w:pPr>
      <w:r w:rsidRPr="00D55CB4">
        <w:rPr>
          <w:rFonts w:ascii="Times New Roman" w:eastAsia="Times New Roman" w:hAnsi="Times New Roman" w:cs="Times New Roman"/>
          <w:color w:val="0D0D0D" w:themeColor="text1" w:themeTint="F2"/>
          <w:szCs w:val="20"/>
          <w:lang w:eastAsia="ar-SA"/>
        </w:rPr>
        <w:t xml:space="preserve">                         </w:t>
      </w:r>
    </w:p>
    <w:p w:rsidR="007C081D" w:rsidRPr="001B7C44" w:rsidRDefault="007C081D" w:rsidP="007C081D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 w:cs="Times New Roman"/>
          <w:b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1B7C44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(ďalej len nájomca) na druhej strane</w:t>
      </w:r>
    </w:p>
    <w:p w:rsidR="007C081D" w:rsidRPr="00A37ABF" w:rsidRDefault="007C081D" w:rsidP="007C081D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za týchto podmienok: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II.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Predmet a rozsah zmluvy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1.   Prenajímateľ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prenajíma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nájomcovi nájomný byt patriaci do jeho vlastníctva podľa § 12 </w:t>
      </w:r>
      <w:r w:rsidRPr="00A37ABF"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 w:rsidRPr="00A37ABF"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 w:rsidRPr="00A37ABF"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:rsidR="007C081D" w:rsidRPr="00A37ABF" w:rsidRDefault="007C081D" w:rsidP="007C081D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Default="007C081D" w:rsidP="007C081D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2.   Prenajímateľ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prenajíma 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nájomcovi </w:t>
      </w:r>
      <w:r w:rsidRPr="00A37AB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byt č. 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9</w:t>
      </w:r>
      <w:r w:rsidRPr="00A37AB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 (</w:t>
      </w:r>
      <w:r w:rsidR="00D55CB4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I</w:t>
      </w:r>
      <w:r w:rsidRPr="00A37ABF"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 xml:space="preserve">) na </w:t>
      </w:r>
      <w:r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  <w:t>I. poschodí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vchod č. 2 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pozostávajúci z  2 izieb, kuchyne a príslušenstva, č. domu  302 v obci Rudnianska Lehota.</w:t>
      </w:r>
    </w:p>
    <w:p w:rsidR="007C081D" w:rsidRPr="00A37ABF" w:rsidRDefault="007C081D" w:rsidP="007C081D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</w:p>
    <w:p w:rsidR="007C081D" w:rsidRDefault="007C081D" w:rsidP="007C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7ABF">
        <w:rPr>
          <w:snapToGrid w:val="0"/>
          <w:lang w:eastAsia="sk-SK"/>
        </w:rPr>
        <w:t xml:space="preserve">3.   </w:t>
      </w:r>
      <w:r w:rsidRPr="00592F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Prenajímateľ prenajíma byt nájomcovi na základe žiadosti nájomcu o nájomný byt zo dňa </w:t>
      </w:r>
    </w:p>
    <w:p w:rsidR="00D55CB4" w:rsidRPr="00EF1BF2" w:rsidRDefault="007C081D" w:rsidP="007C08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EF1BF2">
        <w:rPr>
          <w:rFonts w:ascii="Times New Roman" w:eastAsia="Times New Roman" w:hAnsi="Times New Roman" w:cs="Times New Roman"/>
          <w:lang w:eastAsia="sk-SK"/>
        </w:rPr>
        <w:t xml:space="preserve">10.11.2016, pod číslom 562/2016 a na základe </w:t>
      </w:r>
      <w:r w:rsidR="00D55CB4" w:rsidRPr="00EF1BF2">
        <w:rPr>
          <w:rFonts w:ascii="Times New Roman" w:eastAsia="Times New Roman" w:hAnsi="Times New Roman" w:cs="Times New Roman"/>
          <w:lang w:eastAsia="sk-SK"/>
        </w:rPr>
        <w:t>uznesenia</w:t>
      </w:r>
      <w:r w:rsidRPr="00EF1BF2">
        <w:rPr>
          <w:rFonts w:ascii="Times New Roman" w:eastAsia="Times New Roman" w:hAnsi="Times New Roman" w:cs="Times New Roman"/>
          <w:lang w:eastAsia="sk-SK"/>
        </w:rPr>
        <w:t xml:space="preserve"> obecného </w:t>
      </w:r>
      <w:r w:rsidR="00D55CB4" w:rsidRPr="00EF1BF2">
        <w:rPr>
          <w:rFonts w:ascii="Times New Roman" w:eastAsia="Times New Roman" w:hAnsi="Times New Roman" w:cs="Times New Roman"/>
          <w:lang w:eastAsia="sk-SK"/>
        </w:rPr>
        <w:t>zastupiteľstva</w:t>
      </w:r>
      <w:r w:rsidRPr="00EF1BF2">
        <w:rPr>
          <w:rFonts w:ascii="Times New Roman" w:eastAsia="Times New Roman" w:hAnsi="Times New Roman" w:cs="Times New Roman"/>
          <w:lang w:eastAsia="sk-SK"/>
        </w:rPr>
        <w:t xml:space="preserve">  č.</w:t>
      </w:r>
      <w:r w:rsidR="00D55CB4" w:rsidRPr="00EF1BF2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7C081D" w:rsidRPr="00EF1BF2" w:rsidRDefault="00D55CB4" w:rsidP="007C08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F1BF2">
        <w:rPr>
          <w:rFonts w:ascii="Times New Roman" w:eastAsia="Times New Roman" w:hAnsi="Times New Roman" w:cs="Times New Roman"/>
          <w:lang w:eastAsia="sk-SK"/>
        </w:rPr>
        <w:t xml:space="preserve">     94/2016 z 18.11.2016</w:t>
      </w:r>
      <w:r w:rsidR="007C081D" w:rsidRPr="00EF1BF2">
        <w:rPr>
          <w:rFonts w:ascii="Times New Roman" w:eastAsia="Times New Roman" w:hAnsi="Times New Roman" w:cs="Times New Roman"/>
          <w:lang w:eastAsia="sk-SK"/>
        </w:rPr>
        <w:t>.</w:t>
      </w:r>
    </w:p>
    <w:p w:rsidR="007C081D" w:rsidRPr="00A37ABF" w:rsidRDefault="007C081D" w:rsidP="007C081D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4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.  Príslušenstvo bytu uvedeného v ods. 2 tohto ustanovenia tvorí : predsieň, kuchynská linka, el.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sporák, odsávač pár, el. vedenie zabudované s elektromerom, 4ks svietidiel,  zásuvky, vypínače, 3ks vodovodných batérií, WC, WC misa, , kúpeľňa, </w:t>
      </w:r>
      <w:r w:rsidR="00EF1BF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sprchovací kút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, umývadlo, komora,  kočikáreň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, balkón</w:t>
      </w:r>
    </w:p>
    <w:p w:rsidR="007C081D" w:rsidRPr="00A37ABF" w:rsidRDefault="007C081D" w:rsidP="007C081D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5.  Opis stavu bytu :</w:t>
      </w:r>
    </w:p>
    <w:p w:rsidR="007C081D" w:rsidRPr="00A37ABF" w:rsidRDefault="007C081D" w:rsidP="007C081D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7C081D" w:rsidRPr="00A37ABF" w:rsidRDefault="007C081D" w:rsidP="007C08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 -     celková výmera podlahovej plochy bytu v m</w:t>
      </w:r>
      <w:r w:rsidRPr="00A37ABF">
        <w:rPr>
          <w:rFonts w:ascii="Times New Roman" w:eastAsia="Times New Roman" w:hAnsi="Times New Roman" w:cs="Times New Roman"/>
          <w:snapToGrid w:val="0"/>
          <w:szCs w:val="20"/>
          <w:vertAlign w:val="superscript"/>
          <w:lang w:eastAsia="sk-SK"/>
        </w:rPr>
        <w:t>2</w:t>
      </w: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:  </w:t>
      </w:r>
      <w:r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59,</w:t>
      </w:r>
      <w:r w:rsidR="00EF1BF2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65</w:t>
      </w:r>
    </w:p>
    <w:p w:rsidR="007C081D" w:rsidRPr="00A37ABF" w:rsidRDefault="007C081D" w:rsidP="007C08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 xml:space="preserve">      </w:t>
      </w:r>
    </w:p>
    <w:p w:rsidR="007C081D" w:rsidRDefault="007C081D" w:rsidP="007C08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  <w:r w:rsidRPr="00A37ABF">
        <w:rPr>
          <w:rFonts w:ascii="Times New Roman" w:eastAsia="Times New Roman" w:hAnsi="Times New Roman" w:cs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7C081D" w:rsidRPr="00A37ABF" w:rsidRDefault="007C081D" w:rsidP="007C08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sk-SK"/>
        </w:rPr>
      </w:pPr>
    </w:p>
    <w:p w:rsidR="007C081D" w:rsidRDefault="007C081D" w:rsidP="007C081D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III.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Doba platnosti a zánik: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Pr="00A37ABF" w:rsidRDefault="007C081D" w:rsidP="007C081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Byt uvedený v čl. II. ods. 2 tejto zmluvy sa prenajíma na dobu určitú od 01.</w:t>
      </w:r>
      <w:r w:rsidR="00EF1BF2">
        <w:rPr>
          <w:rFonts w:ascii="Times New Roman" w:eastAsia="Times New Roman" w:hAnsi="Times New Roman" w:cs="Times New Roman"/>
          <w:szCs w:val="20"/>
          <w:lang w:eastAsia="ar-SA"/>
        </w:rPr>
        <w:t>12.</w:t>
      </w:r>
      <w:r>
        <w:rPr>
          <w:rFonts w:ascii="Times New Roman" w:eastAsia="Times New Roman" w:hAnsi="Times New Roman" w:cs="Times New Roman"/>
          <w:szCs w:val="20"/>
          <w:lang w:eastAsia="ar-SA"/>
        </w:rPr>
        <w:t>2016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do 3</w:t>
      </w:r>
      <w:r w:rsidR="00EF1BF2">
        <w:rPr>
          <w:rFonts w:ascii="Times New Roman" w:eastAsia="Times New Roman" w:hAnsi="Times New Roman" w:cs="Times New Roman"/>
          <w:szCs w:val="20"/>
          <w:lang w:eastAsia="ar-SA"/>
        </w:rPr>
        <w:t>0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.</w:t>
      </w:r>
      <w:r w:rsidR="00EF1BF2">
        <w:rPr>
          <w:rFonts w:ascii="Times New Roman" w:eastAsia="Times New Roman" w:hAnsi="Times New Roman" w:cs="Times New Roman"/>
          <w:szCs w:val="20"/>
          <w:lang w:eastAsia="ar-SA"/>
        </w:rPr>
        <w:t>11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.201</w:t>
      </w:r>
      <w:r>
        <w:rPr>
          <w:rFonts w:ascii="Times New Roman" w:eastAsia="Times New Roman" w:hAnsi="Times New Roman" w:cs="Times New Roman"/>
          <w:szCs w:val="20"/>
          <w:lang w:eastAsia="ar-SA"/>
        </w:rPr>
        <w:t>7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t.</w:t>
      </w:r>
      <w:r w:rsidRPr="00A37ABF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j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. na 1 rok, s možnosťou opakovaného predĺženia podľa zákona.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7C081D" w:rsidRPr="00A37ABF" w:rsidRDefault="007C081D" w:rsidP="007C081D">
      <w:pPr>
        <w:widowControl w:val="0"/>
        <w:numPr>
          <w:ilvl w:val="0"/>
          <w:numId w:val="8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7C081D" w:rsidRPr="00A37ABF" w:rsidRDefault="007C081D" w:rsidP="007C081D">
      <w:pPr>
        <w:pStyle w:val="Bezriadkovania"/>
        <w:rPr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4.   Nájomný vzťah môže zaniknúť:</w:t>
      </w:r>
    </w:p>
    <w:p w:rsidR="007C081D" w:rsidRPr="00A37ABF" w:rsidRDefault="007C081D" w:rsidP="007C081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písomnou dohodou zmluvných strán k dohodnutému dňu,</w:t>
      </w:r>
    </w:p>
    <w:p w:rsidR="007C081D" w:rsidRPr="00A37ABF" w:rsidRDefault="007C081D" w:rsidP="007C081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písomnou výpoveďou nájomcu,    </w:t>
      </w:r>
    </w:p>
    <w:p w:rsidR="007C081D" w:rsidRPr="00A37ABF" w:rsidRDefault="007C081D" w:rsidP="007C081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a)   nespĺňa podmienky uvedené v § 22  ods. 3 zákona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e)   neužíva byt bez vážnych dôvodov,</w:t>
      </w:r>
    </w:p>
    <w:p w:rsidR="007C081D" w:rsidRPr="00A37ABF" w:rsidRDefault="007C081D" w:rsidP="007C081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bez súhlasu prenajímateľa v predmetnom byte ubytuje osoby, ktoré nie sú uvedené na evidenčnom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liste k tomuto bytu (do toho sa nepočítajú návštevy kratšie ako 15dní).</w:t>
      </w:r>
    </w:p>
    <w:p w:rsidR="007C081D" w:rsidRPr="00A37ABF" w:rsidRDefault="007C081D" w:rsidP="007C081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7C081D" w:rsidRPr="00A37ABF" w:rsidRDefault="007C081D" w:rsidP="007C081D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7C081D" w:rsidRPr="00A37ABF" w:rsidRDefault="007C081D" w:rsidP="007C081D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6. V ostatných otázkach sa skončenie nájmu riadi ustanoveniami Občianskeho zákonníka.</w:t>
      </w:r>
    </w:p>
    <w:p w:rsidR="007C081D" w:rsidRPr="00A37ABF" w:rsidRDefault="007C081D" w:rsidP="007C081D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 w:rsidRPr="00A37ABF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 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IV.</w:t>
      </w:r>
    </w:p>
    <w:p w:rsidR="007C081D" w:rsidRPr="00A37ABF" w:rsidRDefault="007C081D" w:rsidP="007C081D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Výška a splatnosť nájomného a úhrady za plnenia poskytované s užívaním bytu</w:t>
      </w:r>
    </w:p>
    <w:p w:rsidR="007C081D" w:rsidRPr="00A37ABF" w:rsidRDefault="007C081D" w:rsidP="007C081D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Pr="00A37ABF" w:rsidRDefault="007C081D" w:rsidP="007C081D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>1.   Cena nájomného</w:t>
      </w:r>
      <w:r w:rsidRPr="00A37AB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za byt sa stanovila dohodou zmluvných strán a na základe výpočtu nájomného,   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7C081D" w:rsidRPr="00A37ABF" w:rsidRDefault="007C081D" w:rsidP="007C081D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 obecného zastupiteľstva dňa 04.11.2015 č. 73/2015.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Pr="00A37ABF" w:rsidRDefault="007C081D" w:rsidP="007C081D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2.    Nájomca a prenajímateľ sa podľa § 12 ods. 7 zákona dohodli, že nájomca zloží vopred, najneskôr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v deň podpisu nájomnej   zmluvy, na účet obce hotovosť vo výške 4 násobku mesačného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>nájomného, t.j</w:t>
      </w:r>
      <w:r>
        <w:rPr>
          <w:rFonts w:ascii="Times New Roman" w:eastAsia="Times New Roman" w:hAnsi="Times New Roman" w:cs="Times New Roman"/>
          <w:lang w:eastAsia="ar-SA"/>
        </w:rPr>
        <w:t xml:space="preserve">. </w:t>
      </w:r>
      <w:r w:rsidR="00EF1BF2">
        <w:rPr>
          <w:rFonts w:ascii="Times New Roman" w:eastAsia="Times New Roman" w:hAnsi="Times New Roman" w:cs="Times New Roman"/>
          <w:lang w:eastAsia="ar-SA"/>
        </w:rPr>
        <w:t>736</w:t>
      </w:r>
      <w:r>
        <w:rPr>
          <w:rFonts w:ascii="Times New Roman" w:eastAsia="Times New Roman" w:hAnsi="Times New Roman" w:cs="Times New Roman"/>
          <w:lang w:eastAsia="ar-SA"/>
        </w:rPr>
        <w:t xml:space="preserve">,- </w:t>
      </w:r>
      <w:r w:rsidRPr="002151B8">
        <w:rPr>
          <w:rFonts w:ascii="Times New Roman" w:eastAsia="Times New Roman" w:hAnsi="Times New Roman" w:cs="Times New Roman"/>
          <w:b/>
          <w:lang w:eastAsia="ar-SA"/>
        </w:rPr>
        <w:t>EUR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 ako finančnú zábezpeku. Táto suma bude vedená na osobitnom účte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prenajímateľa a bude použitá v súlade s § 12 ods. 8 zákona. V prípade, ak prenajímateľ bude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evidovať voči nájomcovi splatný nedoplatok na úhradách spojených s užívaním bytu, je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 oprávnený použiť tieto finančné prostriedky na úhradu vzniknutého dlhu.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 a nájomca sa ďalej dohodli, že v prípade ukončenia nájomného vzťahu je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 xml:space="preserve">prenajímateľ povinný v lehote do 15 dní po </w:t>
      </w:r>
      <w:proofErr w:type="spellStart"/>
      <w:r w:rsidRPr="00A37ABF">
        <w:rPr>
          <w:rFonts w:ascii="Times New Roman" w:eastAsia="Times New Roman" w:hAnsi="Times New Roman" w:cs="Times New Roman"/>
          <w:lang w:eastAsia="ar-SA"/>
        </w:rPr>
        <w:t>vysporiadaní</w:t>
      </w:r>
      <w:proofErr w:type="spellEnd"/>
      <w:r w:rsidRPr="00A37ABF">
        <w:rPr>
          <w:rFonts w:ascii="Times New Roman" w:eastAsia="Times New Roman" w:hAnsi="Times New Roman" w:cs="Times New Roman"/>
          <w:lang w:eastAsia="ar-SA"/>
        </w:rPr>
        <w:t xml:space="preserve"> všetkých záväzkov nájomcu, zostatok </w:t>
      </w:r>
      <w:r w:rsidRPr="00A37ABF">
        <w:rPr>
          <w:rFonts w:ascii="Times New Roman" w:eastAsia="Times New Roman" w:hAnsi="Times New Roman" w:cs="Times New Roman"/>
          <w:lang w:eastAsia="ar-SA"/>
        </w:rPr>
        <w:lastRenderedPageBreak/>
        <w:tab/>
        <w:t xml:space="preserve">finančnej zábezpeky vrátiť nájomcovi za  súčasného splnenia  podmienky vypratania </w:t>
      </w:r>
      <w:r w:rsidRPr="00A37ABF">
        <w:rPr>
          <w:rFonts w:ascii="Times New Roman" w:eastAsia="Times New Roman" w:hAnsi="Times New Roman" w:cs="Times New Roman"/>
          <w:lang w:eastAsia="ar-SA"/>
        </w:rPr>
        <w:tab/>
        <w:t>a odovzdania bytu prenajímateľovi.</w:t>
      </w:r>
    </w:p>
    <w:p w:rsidR="007C081D" w:rsidRPr="00A37ABF" w:rsidRDefault="007C081D" w:rsidP="007C081D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3.   Nájomca sa zaväzuje platiť odo dňa podpísania nájomnej zmluvy a zápisnice o odovzdaní a    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 prevzatí  bytu vždy do 15 dňa bežného mesiaca nájomné vo výške </w:t>
      </w:r>
      <w:r>
        <w:rPr>
          <w:rFonts w:ascii="Times New Roman" w:eastAsia="Times New Roman" w:hAnsi="Times New Roman" w:cs="Times New Roman"/>
          <w:lang w:eastAsia="ar-SA"/>
        </w:rPr>
        <w:t>12</w:t>
      </w:r>
      <w:r w:rsidR="00EF1BF2"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>,</w:t>
      </w:r>
      <w:r w:rsidR="00EF1BF2">
        <w:rPr>
          <w:rFonts w:ascii="Times New Roman" w:eastAsia="Times New Roman" w:hAnsi="Times New Roman" w:cs="Times New Roman"/>
          <w:lang w:eastAsia="ar-SA"/>
        </w:rPr>
        <w:t>50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 € mesačne, ktoré bude    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platbou na nasledujúci mesiac. Prvá splátka je splatná k 15.</w:t>
      </w:r>
      <w:r w:rsidR="00EF1BF2">
        <w:rPr>
          <w:rFonts w:ascii="Times New Roman" w:eastAsia="Times New Roman" w:hAnsi="Times New Roman" w:cs="Times New Roman"/>
          <w:lang w:eastAsia="ar-SA"/>
        </w:rPr>
        <w:t>12</w:t>
      </w:r>
      <w:r w:rsidRPr="00A37ABF">
        <w:rPr>
          <w:rFonts w:ascii="Times New Roman" w:eastAsia="Times New Roman" w:hAnsi="Times New Roman" w:cs="Times New Roman"/>
          <w:lang w:eastAsia="ar-SA"/>
        </w:rPr>
        <w:t>.201</w:t>
      </w:r>
      <w:r>
        <w:rPr>
          <w:rFonts w:ascii="Times New Roman" w:eastAsia="Times New Roman" w:hAnsi="Times New Roman" w:cs="Times New Roman"/>
          <w:lang w:eastAsia="ar-SA"/>
        </w:rPr>
        <w:t>6</w:t>
      </w:r>
      <w:r w:rsidRPr="00A37ABF">
        <w:rPr>
          <w:rFonts w:ascii="Times New Roman" w:eastAsia="Times New Roman" w:hAnsi="Times New Roman" w:cs="Times New Roman"/>
          <w:lang w:eastAsia="ar-SA"/>
        </w:rPr>
        <w:t>.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>Vypočítaná výška nájomného zahŕňa rozpočítané náklady stavby na m</w:t>
      </w:r>
      <w:r w:rsidRPr="00A37ABF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2 </w:t>
      </w:r>
      <w:r w:rsidRPr="00A37ABF">
        <w:rPr>
          <w:rFonts w:ascii="Times New Roman" w:eastAsia="Times New Roman" w:hAnsi="Times New Roman" w:cs="Times New Roman"/>
          <w:lang w:eastAsia="ar-SA"/>
        </w:rPr>
        <w:t xml:space="preserve">na splátku úveru,   poplatok za správu a príspevok do fondu údržby. 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Pr="00A37ABF">
        <w:rPr>
          <w:rFonts w:ascii="Times New Roman" w:eastAsia="Times New Roman" w:hAnsi="Times New Roman" w:cs="Times New Roman"/>
          <w:lang w:eastAsia="ar-SA"/>
        </w:rPr>
        <w:t>0€/byt/mesiac.</w:t>
      </w:r>
    </w:p>
    <w:p w:rsidR="007C081D" w:rsidRPr="002151B8" w:rsidRDefault="007C081D" w:rsidP="007C081D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Platby budú realizované na účet obce v </w:t>
      </w:r>
      <w:proofErr w:type="spellStart"/>
      <w:r w:rsidRPr="00A37ABF">
        <w:rPr>
          <w:rFonts w:ascii="Times New Roman" w:eastAsia="Times New Roman" w:hAnsi="Times New Roman" w:cs="Times New Roman"/>
          <w:lang w:eastAsia="ar-SA"/>
        </w:rPr>
        <w:t>Prima</w:t>
      </w:r>
      <w:proofErr w:type="spellEnd"/>
      <w:r w:rsidRPr="00A37ABF">
        <w:rPr>
          <w:rFonts w:ascii="Times New Roman" w:eastAsia="Times New Roman" w:hAnsi="Times New Roman" w:cs="Times New Roman"/>
          <w:lang w:eastAsia="ar-SA"/>
        </w:rPr>
        <w:t xml:space="preserve"> banke a.s., číslo </w:t>
      </w:r>
      <w:r w:rsidRPr="002151B8">
        <w:rPr>
          <w:rFonts w:ascii="Times New Roman" w:eastAsia="Times New Roman" w:hAnsi="Times New Roman" w:cs="Times New Roman"/>
          <w:b/>
          <w:lang w:val="cs-CZ" w:eastAsia="ar-SA"/>
        </w:rPr>
        <w:t>SK35 5600 0000 0090 0035 0001</w:t>
      </w:r>
      <w:r w:rsidRPr="002151B8">
        <w:rPr>
          <w:rFonts w:ascii="Times New Roman" w:eastAsia="Times New Roman" w:hAnsi="Times New Roman" w:cs="Times New Roman"/>
          <w:b/>
          <w:lang w:eastAsia="ar-SA"/>
        </w:rPr>
        <w:t xml:space="preserve">, VS: </w:t>
      </w:r>
      <w:r w:rsidR="00EF1BF2">
        <w:rPr>
          <w:rFonts w:ascii="Times New Roman" w:eastAsia="Times New Roman" w:hAnsi="Times New Roman" w:cs="Times New Roman"/>
          <w:b/>
          <w:lang w:eastAsia="ar-SA"/>
        </w:rPr>
        <w:t>9</w:t>
      </w:r>
      <w:r w:rsidRPr="002151B8">
        <w:rPr>
          <w:rFonts w:ascii="Times New Roman" w:eastAsia="Times New Roman" w:hAnsi="Times New Roman" w:cs="Times New Roman"/>
          <w:b/>
          <w:lang w:eastAsia="ar-SA"/>
        </w:rPr>
        <w:t xml:space="preserve">  ŠS: mesiac/rok  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7C081D" w:rsidRPr="00A37ABF" w:rsidRDefault="007C081D" w:rsidP="007C081D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V.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Práva a povinnosti nájomcu bytu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Pr="00A37ABF" w:rsidRDefault="007C081D" w:rsidP="007C081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 w:rsidRPr="00A37AB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7C081D" w:rsidRPr="00A37ABF" w:rsidRDefault="007C081D" w:rsidP="007C081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7C081D" w:rsidRPr="00A37ABF" w:rsidRDefault="007C081D" w:rsidP="007C08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Nájomca je povinný  uhradiť záruku, sumu vo výške </w:t>
      </w:r>
      <w:r>
        <w:rPr>
          <w:rFonts w:ascii="Times New Roman" w:eastAsia="Times New Roman" w:hAnsi="Times New Roman" w:cs="Times New Roman"/>
          <w:szCs w:val="20"/>
          <w:lang w:eastAsia="ar-SA"/>
        </w:rPr>
        <w:t>7</w:t>
      </w:r>
      <w:r w:rsidR="00AD0115">
        <w:rPr>
          <w:rFonts w:ascii="Times New Roman" w:eastAsia="Times New Roman" w:hAnsi="Times New Roman" w:cs="Times New Roman"/>
          <w:szCs w:val="20"/>
          <w:lang w:eastAsia="ar-SA"/>
        </w:rPr>
        <w:t>36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,- EUR, najneskôr do </w:t>
      </w:r>
      <w:r w:rsidR="00AD0115">
        <w:rPr>
          <w:rFonts w:ascii="Times New Roman" w:eastAsia="Times New Roman" w:hAnsi="Times New Roman" w:cs="Times New Roman"/>
          <w:szCs w:val="20"/>
          <w:lang w:eastAsia="ar-SA"/>
        </w:rPr>
        <w:t>01.12.2016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</w:t>
      </w:r>
      <w:r w:rsidRPr="00A37ABF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</w:t>
      </w:r>
    </w:p>
    <w:p w:rsidR="007C081D" w:rsidRPr="00A37ABF" w:rsidRDefault="007C081D" w:rsidP="007C08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7C081D" w:rsidRPr="00A37ABF" w:rsidRDefault="007C081D" w:rsidP="007C08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 týchto bytov nemožno uplatňovať prechod nájmu v zmysle § 706 Občianskeho zákonníka.</w:t>
      </w:r>
    </w:p>
    <w:p w:rsidR="007C081D" w:rsidRPr="00A37ABF" w:rsidRDefault="007C081D" w:rsidP="007C08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výmeny bytov medzi nájomcami.</w:t>
      </w:r>
    </w:p>
    <w:p w:rsidR="007C081D" w:rsidRPr="00A37ABF" w:rsidRDefault="007C081D" w:rsidP="007C08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U týchto bytov nemožno realizovať prevod vlastníckych práv k bytu na nájomcu.</w:t>
      </w:r>
    </w:p>
    <w:p w:rsidR="007C081D" w:rsidRPr="00A37ABF" w:rsidRDefault="007C081D" w:rsidP="007C08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7C081D" w:rsidRPr="00A37ABF" w:rsidRDefault="007C081D" w:rsidP="007C08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7C081D" w:rsidRPr="00A37ABF" w:rsidRDefault="007C081D" w:rsidP="007C08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7C081D" w:rsidRPr="00A37ABF" w:rsidRDefault="007C081D" w:rsidP="007C08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Súčasťou nájomnej zmluvy je určenie miesta, na ktoré bude nájomca vyprataný v prípade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lastRenderedPageBreak/>
        <w:t xml:space="preserve">ukončenia nájmu a nevysťahovania sa z bytu. Týmto miestom </w:t>
      </w:r>
      <w:r w:rsidR="00EF1BF2">
        <w:rPr>
          <w:rFonts w:ascii="Times New Roman" w:eastAsia="Times New Roman" w:hAnsi="Times New Roman" w:cs="Times New Roman"/>
          <w:szCs w:val="20"/>
          <w:lang w:eastAsia="ar-SA"/>
        </w:rPr>
        <w:t>bude Rudnianska Lehota 28,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pričom vlastník nehnuteľnosti s tým vopred súhlasí.</w:t>
      </w:r>
    </w:p>
    <w:p w:rsidR="007C081D" w:rsidRPr="00A37ABF" w:rsidRDefault="007C081D" w:rsidP="007C08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7C081D" w:rsidRPr="00A37ABF" w:rsidRDefault="007C081D" w:rsidP="007C081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7C081D" w:rsidRPr="00A37ABF" w:rsidRDefault="007C081D" w:rsidP="007C081D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VI.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Osobitné ustanovenia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Zmluvné strany sa dohodli na nasledovných osobitných podmienkach: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1. </w:t>
      </w:r>
      <w:r w:rsidR="00AD011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Nájomca nemôže vykonávať bez súhlasu vlastníka bytu žiadn</w:t>
      </w:r>
      <w:r w:rsidR="00AD0115">
        <w:rPr>
          <w:rFonts w:ascii="Times New Roman" w:eastAsia="Times New Roman" w:hAnsi="Times New Roman" w:cs="Times New Roman"/>
          <w:szCs w:val="20"/>
          <w:lang w:eastAsia="ar-SA"/>
        </w:rPr>
        <w:t xml:space="preserve">e vnútorné a vonkajšie stavebné </w:t>
      </w:r>
      <w:r w:rsidRPr="00A37ABF">
        <w:rPr>
          <w:rFonts w:ascii="Times New Roman" w:eastAsia="Times New Roman" w:hAnsi="Times New Roman" w:cs="Times New Roman"/>
          <w:szCs w:val="20"/>
          <w:lang w:eastAsia="ar-SA"/>
        </w:rPr>
        <w:t>úpravy, montovať a umiestňovať rôzne antény, satelity, prijímače, ako i úpravy na spoločných nebytových priestoroch. Ich vykonanie sa považuje za závažné porušenie nájomnej zmluvy .</w:t>
      </w:r>
    </w:p>
    <w:p w:rsidR="007C081D" w:rsidRPr="00A37ABF" w:rsidRDefault="007C081D" w:rsidP="007C081D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2.   P</w:t>
      </w:r>
      <w:r w:rsidRPr="00A37ABF">
        <w:rPr>
          <w:rFonts w:ascii="Times New Roman" w:eastAsia="Times New Roman" w:hAnsi="Times New Roman" w:cs="Times New Roman"/>
          <w:szCs w:val="24"/>
          <w:lang w:eastAsia="ar-SA"/>
        </w:rPr>
        <w:t>očas nájmu umožní nájomca vstup do bytu zamestnancom ministerstva, príslušného krajského     stavebného úradu, Obce  Rudnianska Lehota a iných kontrolných orgánov, s cieľom výkonu kontroly technického stavu bytu.</w:t>
      </w:r>
    </w:p>
    <w:p w:rsidR="007C081D" w:rsidRPr="00A37ABF" w:rsidRDefault="007C081D" w:rsidP="007C081D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VII</w:t>
      </w:r>
      <w:r w:rsidRPr="00A37ABF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.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b/>
          <w:szCs w:val="20"/>
          <w:lang w:eastAsia="ar-SA"/>
        </w:rPr>
        <w:t>Záverečné ustanovenia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7C081D" w:rsidRPr="00A37ABF" w:rsidRDefault="007C081D" w:rsidP="007C08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7C081D" w:rsidRPr="00A37ABF" w:rsidRDefault="007C081D" w:rsidP="007C081D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V Rudnianskej Lehote dňa </w:t>
      </w:r>
      <w:r w:rsidR="00EF1BF2">
        <w:rPr>
          <w:rFonts w:ascii="Times New Roman" w:eastAsia="Times New Roman" w:hAnsi="Times New Roman" w:cs="Times New Roman"/>
          <w:szCs w:val="20"/>
          <w:lang w:eastAsia="ar-SA"/>
        </w:rPr>
        <w:t>30.11.2016</w:t>
      </w:r>
    </w:p>
    <w:p w:rsidR="007C081D" w:rsidRPr="00A37ABF" w:rsidRDefault="007C081D" w:rsidP="007C081D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</w:t>
      </w:r>
    </w:p>
    <w:p w:rsidR="007C081D" w:rsidRPr="00A37ABF" w:rsidRDefault="007C081D" w:rsidP="007C081D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Pr="00A37ABF" w:rsidRDefault="007C081D" w:rsidP="007C081D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A37ABF">
        <w:rPr>
          <w:rFonts w:ascii="Times New Roman" w:eastAsia="Times New Roman" w:hAnsi="Times New Roman" w:cs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7C081D" w:rsidRPr="00A37ABF" w:rsidRDefault="007C081D" w:rsidP="007C081D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7C081D" w:rsidRDefault="007C081D" w:rsidP="007C081D"/>
    <w:p w:rsidR="00EF4F5A" w:rsidRPr="007C081D" w:rsidRDefault="00EF4F5A" w:rsidP="007C081D"/>
    <w:sectPr w:rsidR="00EF4F5A" w:rsidRPr="007C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BC"/>
    <w:rsid w:val="002E4D80"/>
    <w:rsid w:val="005A0E84"/>
    <w:rsid w:val="007C081D"/>
    <w:rsid w:val="00AC53E0"/>
    <w:rsid w:val="00AD0115"/>
    <w:rsid w:val="00AE4F1E"/>
    <w:rsid w:val="00AE70BC"/>
    <w:rsid w:val="00B6102F"/>
    <w:rsid w:val="00B6400E"/>
    <w:rsid w:val="00D55CB4"/>
    <w:rsid w:val="00EF1BF2"/>
    <w:rsid w:val="00EF4F5A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8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C53E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D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0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8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C53E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D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0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2016-11-29T17:51:00Z</cp:lastPrinted>
  <dcterms:created xsi:type="dcterms:W3CDTF">2016-11-29T16:15:00Z</dcterms:created>
  <dcterms:modified xsi:type="dcterms:W3CDTF">2016-11-30T13:32:00Z</dcterms:modified>
</cp:coreProperties>
</file>